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51" w:rsidRDefault="00C75C8A" w:rsidP="00C75C8A">
      <w:pPr>
        <w:jc w:val="center"/>
        <w:rPr>
          <w:rFonts w:ascii="Arial Rounded MT Bold" w:hAnsi="Arial Rounded MT Bold"/>
          <w:b/>
          <w:sz w:val="32"/>
          <w:szCs w:val="32"/>
        </w:rPr>
      </w:pPr>
      <w:r>
        <w:rPr>
          <w:rFonts w:ascii="Arial Rounded MT Bold" w:hAnsi="Arial Rounded MT Bold"/>
          <w:b/>
          <w:sz w:val="32"/>
          <w:szCs w:val="32"/>
        </w:rPr>
        <w:t>Feelings &amp; Dreams</w:t>
      </w:r>
    </w:p>
    <w:p w:rsidR="00C75C8A" w:rsidRDefault="00C75C8A" w:rsidP="00C75C8A">
      <w:pPr>
        <w:jc w:val="center"/>
        <w:rPr>
          <w:rFonts w:ascii="Arial Rounded MT Bold" w:hAnsi="Arial Rounded MT Bold"/>
          <w:b/>
          <w:sz w:val="32"/>
          <w:szCs w:val="32"/>
        </w:rPr>
      </w:pPr>
      <w:r>
        <w:rPr>
          <w:rFonts w:ascii="Arial Rounded MT Bold" w:hAnsi="Arial Rounded MT Bold"/>
          <w:b/>
          <w:sz w:val="32"/>
          <w:szCs w:val="32"/>
        </w:rPr>
        <w:t>Persuasion Paragraph</w:t>
      </w:r>
    </w:p>
    <w:p w:rsid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Chapter 5, Jonas and his family have the daily ritual of sharing their day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  including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their feelings about different events.  He reveals he has new feelings towards Fiona and the dream he had.  She tells him he will be given a pill to suppress his feelings.  He asked how long he will have to take the pill she replies the rest of your life,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that all adults in the community take the pill to suppress “feelings.”</w:t>
      </w:r>
    </w:p>
    <w:p w:rsid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 the following PRE-WRITING CHART, list both advantages and disadvantages of this custom.  Then, write a persuasive paragraph, in which you argue for or against the taking of such a pill.  Focus on a topic sentence, in which you state your view, and then write a well – developed paragraph with details that support your topic sentence.  After you have completed your rough draft you will switch papers with a classmate and review his/her paper using PEER EDITING CHART.   Return the editing chart with your classmate’s paper.  Use the comments and suggestions provided to you to improve your final draft of paragraph.  </w:t>
      </w:r>
    </w:p>
    <w:p w:rsid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ROUGH DRAFT DUE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DATE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________________________                              </w:t>
      </w:r>
    </w:p>
    <w:p w:rsid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FINAL DRAFT DUE DATE:                         ________________________</w:t>
      </w:r>
    </w:p>
    <w:p w:rsidR="00C75C8A" w:rsidRDefault="00C75C8A" w:rsidP="00C75C8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PRE-WRITING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75C8A" w:rsidTr="00C75C8A">
        <w:tc>
          <w:tcPr>
            <w:tcW w:w="4788" w:type="dxa"/>
          </w:tcPr>
          <w:p w:rsidR="00C75C8A" w:rsidRPr="00C75C8A" w:rsidRDefault="00C75C8A" w:rsidP="00C75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Advantages    </w:t>
            </w:r>
          </w:p>
        </w:tc>
        <w:tc>
          <w:tcPr>
            <w:tcW w:w="4788" w:type="dxa"/>
          </w:tcPr>
          <w:p w:rsidR="00C75C8A" w:rsidRPr="00C75C8A" w:rsidRDefault="00C75C8A" w:rsidP="00C75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C8A">
              <w:rPr>
                <w:rFonts w:ascii="Times New Roman" w:hAnsi="Times New Roman" w:cs="Times New Roman"/>
                <w:b/>
                <w:sz w:val="24"/>
                <w:szCs w:val="24"/>
              </w:rPr>
              <w:t>Disadvantages</w:t>
            </w:r>
          </w:p>
        </w:tc>
      </w:tr>
      <w:tr w:rsidR="00C75C8A" w:rsidTr="00C75C8A">
        <w:tc>
          <w:tcPr>
            <w:tcW w:w="4788" w:type="dxa"/>
          </w:tcPr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9B7" w:rsidRDefault="000409B7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9B7" w:rsidRDefault="000409B7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9B7" w:rsidRDefault="000409B7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75C8A" w:rsidRDefault="00C75C8A" w:rsidP="00C7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C8A" w:rsidRPr="00C75C8A" w:rsidRDefault="00C75C8A" w:rsidP="00C75C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0409B7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ragraph Topic Sentence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0409B7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0409B7" w:rsidRDefault="000409B7" w:rsidP="00C75C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C75C8A" w:rsidRPr="00C75C8A" w:rsidRDefault="00C75C8A" w:rsidP="00C75C8A">
      <w:pPr>
        <w:rPr>
          <w:rFonts w:ascii="Times New Roman" w:hAnsi="Times New Roman" w:cs="Times New Roman"/>
          <w:b/>
          <w:sz w:val="24"/>
          <w:szCs w:val="24"/>
        </w:rPr>
      </w:pPr>
    </w:p>
    <w:sectPr w:rsidR="00C75C8A" w:rsidRPr="00C75C8A" w:rsidSect="000409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8A"/>
    <w:rsid w:val="000409B7"/>
    <w:rsid w:val="00532951"/>
    <w:rsid w:val="00C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cp:lastPrinted>2012-09-19T14:17:00Z</cp:lastPrinted>
  <dcterms:created xsi:type="dcterms:W3CDTF">2012-09-19T14:05:00Z</dcterms:created>
  <dcterms:modified xsi:type="dcterms:W3CDTF">2012-09-19T14:18:00Z</dcterms:modified>
</cp:coreProperties>
</file>